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FF" w:rsidRDefault="00686BFF" w:rsidP="00686BFF">
      <w:pPr>
        <w:spacing w:after="0" w:line="240" w:lineRule="auto"/>
        <w:contextualSpacing/>
        <w:rPr>
          <w:b/>
          <w:szCs w:val="28"/>
        </w:rPr>
      </w:pPr>
      <w:r>
        <w:rPr>
          <w:b/>
          <w:szCs w:val="28"/>
        </w:rPr>
        <w:t xml:space="preserve">                       Аннотация к рабочей программе по предмету «Музыка» 4 класс</w:t>
      </w:r>
    </w:p>
    <w:p w:rsidR="00686BFF" w:rsidRDefault="00686BFF" w:rsidP="00686BFF">
      <w:pPr>
        <w:spacing w:after="0"/>
        <w:contextualSpacing/>
        <w:jc w:val="center"/>
        <w:rPr>
          <w:b/>
          <w:szCs w:val="28"/>
        </w:rPr>
      </w:pPr>
    </w:p>
    <w:p w:rsidR="00686BFF" w:rsidRDefault="00686BFF" w:rsidP="00686BFF">
      <w:pPr>
        <w:widowControl w:val="0"/>
        <w:suppressAutoHyphens/>
        <w:autoSpaceDN w:val="0"/>
        <w:spacing w:after="120"/>
        <w:ind w:left="645"/>
        <w:jc w:val="both"/>
        <w:rPr>
          <w:rFonts w:eastAsia="SimSun"/>
          <w:color w:val="000000"/>
          <w:kern w:val="3"/>
          <w:szCs w:val="28"/>
        </w:rPr>
      </w:pPr>
      <w:r>
        <w:rPr>
          <w:rFonts w:eastAsia="SimSun"/>
          <w:color w:val="000000"/>
          <w:kern w:val="3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SimSun" w:cs="Calibri"/>
            <w:color w:val="000000"/>
            <w:kern w:val="3"/>
            <w:szCs w:val="28"/>
          </w:rPr>
          <w:t>2012 г</w:t>
        </w:r>
      </w:smartTag>
      <w:r>
        <w:rPr>
          <w:rFonts w:eastAsia="SimSun" w:cs="Calibri"/>
          <w:color w:val="000000"/>
          <w:kern w:val="3"/>
          <w:szCs w:val="28"/>
        </w:rPr>
        <w:t>. №273-ФЗ «Об образовании в Российской Федерации»;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rFonts w:eastAsia="SimSun" w:cs="Calibri"/>
          <w:color w:val="000000"/>
          <w:kern w:val="3"/>
          <w:szCs w:val="28"/>
        </w:rPr>
        <w:t>Минобрнауки</w:t>
      </w:r>
      <w:proofErr w:type="spellEnd"/>
      <w:r>
        <w:rPr>
          <w:rFonts w:eastAsia="SimSun" w:cs="Calibri"/>
          <w:color w:val="000000"/>
          <w:kern w:val="3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>
        <w:rPr>
          <w:rFonts w:eastAsia="SimSun"/>
          <w:kern w:val="3"/>
          <w:szCs w:val="28"/>
        </w:rPr>
        <w:t xml:space="preserve"> с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SimSun"/>
            <w:kern w:val="3"/>
            <w:szCs w:val="28"/>
          </w:rPr>
          <w:t>2014 г</w:t>
        </w:r>
      </w:smartTag>
      <w:r>
        <w:rPr>
          <w:rFonts w:eastAsia="SimSun"/>
          <w:kern w:val="3"/>
          <w:szCs w:val="28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SimSun"/>
            <w:kern w:val="3"/>
            <w:szCs w:val="28"/>
          </w:rPr>
          <w:t>2015 г</w:t>
        </w:r>
      </w:smartTag>
      <w:r>
        <w:rPr>
          <w:rFonts w:eastAsia="SimSun"/>
          <w:kern w:val="3"/>
          <w:szCs w:val="28"/>
        </w:rPr>
        <w:t>.;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 xml:space="preserve">Примерная основная образовательная программа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SimSun" w:cs="Calibri"/>
            <w:color w:val="000000"/>
            <w:kern w:val="3"/>
            <w:szCs w:val="28"/>
          </w:rPr>
          <w:t>2015 г</w:t>
        </w:r>
      </w:smartTag>
      <w:r>
        <w:rPr>
          <w:rFonts w:eastAsia="SimSun" w:cs="Calibri"/>
          <w:color w:val="000000"/>
          <w:kern w:val="3"/>
          <w:szCs w:val="28"/>
        </w:rPr>
        <w:t>. № 1/15);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>
        <w:rPr>
          <w:rFonts w:eastAsia="SimSun" w:cs="Calibri"/>
          <w:color w:val="000000"/>
          <w:kern w:val="3"/>
          <w:szCs w:val="28"/>
        </w:rPr>
        <w:t>Минобрнауки</w:t>
      </w:r>
      <w:proofErr w:type="spellEnd"/>
      <w:r>
        <w:rPr>
          <w:rFonts w:eastAsia="SimSun" w:cs="Calibri"/>
          <w:color w:val="000000"/>
          <w:kern w:val="3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686BFF" w:rsidRDefault="00686BFF" w:rsidP="00686BFF">
      <w:pPr>
        <w:numPr>
          <w:ilvl w:val="0"/>
          <w:numId w:val="2"/>
        </w:numPr>
        <w:suppressAutoHyphens/>
        <w:spacing w:after="120"/>
        <w:jc w:val="both"/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/>
          <w:szCs w:val="28"/>
          <w:lang w:eastAsia="ar-SA"/>
        </w:rPr>
        <w:t>Приказ 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 » с изменениями, внесенными приказами Министерства образования и науки РФ от 08.06.2015 № 576, от 28.12.2015 г. №1529, от 26.01.2016г. № 38, от 21.04.2016 г. №459, от 29.12.2016г. №1677, от</w:t>
      </w:r>
      <w:proofErr w:type="gramEnd"/>
      <w:r>
        <w:rPr>
          <w:rFonts w:eastAsia="Times New Roman"/>
          <w:szCs w:val="28"/>
          <w:lang w:eastAsia="ar-SA"/>
        </w:rPr>
        <w:t xml:space="preserve"> 08.06.2017 г. №535; от 20.06.2017 г. №581;  от 05.07.2017 г. №629.;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  <w:lang w:eastAsia="en-US"/>
        </w:rPr>
      </w:pPr>
      <w:r>
        <w:rPr>
          <w:rFonts w:eastAsia="SimSun"/>
          <w:kern w:val="3"/>
          <w:szCs w:val="28"/>
        </w:rPr>
        <w:t xml:space="preserve">Постановление Главного Государственного санитарного врача РФ « Об утверждении </w:t>
      </w:r>
      <w:proofErr w:type="spellStart"/>
      <w:r>
        <w:rPr>
          <w:rFonts w:eastAsia="SimSun"/>
          <w:kern w:val="3"/>
          <w:szCs w:val="28"/>
        </w:rPr>
        <w:t>СанПиН</w:t>
      </w:r>
      <w:proofErr w:type="spellEnd"/>
      <w:r>
        <w:rPr>
          <w:rFonts w:eastAsia="SimSun"/>
          <w:kern w:val="3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 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>Основная образовательная программа  НОО МКОУ «Толкачевская ООШ»;</w:t>
      </w: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>Учебный  план основного общего образования МКОУ «Толкачевская ООШ;</w:t>
      </w:r>
    </w:p>
    <w:p w:rsidR="00686BFF" w:rsidRDefault="00686BFF" w:rsidP="00686BF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kern w:val="3"/>
          <w:szCs w:val="28"/>
        </w:rPr>
        <w:t>Положение по  рабочей программе учителя, работающего по ФГОС НОО и ФГОС ООО;</w:t>
      </w:r>
    </w:p>
    <w:p w:rsidR="00686BFF" w:rsidRDefault="00686BFF" w:rsidP="00686BFF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</w:p>
    <w:p w:rsidR="00686BFF" w:rsidRDefault="00686BFF" w:rsidP="00686BFF">
      <w:pPr>
        <w:widowControl w:val="0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>
        <w:rPr>
          <w:rFonts w:eastAsia="SimSun" w:cs="Calibri"/>
          <w:color w:val="000000"/>
          <w:kern w:val="3"/>
          <w:szCs w:val="28"/>
        </w:rPr>
        <w:t>Годовой  календарный учебный  график  на текущий учебный год.</w:t>
      </w:r>
    </w:p>
    <w:p w:rsidR="00686BFF" w:rsidRDefault="00686BFF" w:rsidP="00686BFF">
      <w:pPr>
        <w:rPr>
          <w:rFonts w:eastAsia="Times New Roman" w:cs="Times New Roman"/>
          <w:szCs w:val="28"/>
        </w:rPr>
      </w:pPr>
      <w:r>
        <w:rPr>
          <w:rFonts w:eastAsia="Times New Roman"/>
          <w:b/>
          <w:szCs w:val="28"/>
        </w:rPr>
        <w:t>Срок реализации</w:t>
      </w:r>
      <w:r>
        <w:rPr>
          <w:rFonts w:eastAsia="Times New Roman"/>
          <w:szCs w:val="28"/>
        </w:rPr>
        <w:t xml:space="preserve"> рабочей программы   учебного предмета «музыка»  4 года.</w:t>
      </w:r>
    </w:p>
    <w:p w:rsidR="00636F90" w:rsidRDefault="00636F90"/>
    <w:sectPr w:rsidR="0063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424E"/>
    <w:multiLevelType w:val="hybridMultilevel"/>
    <w:tmpl w:val="14602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86BFF"/>
    <w:rsid w:val="00636F90"/>
    <w:rsid w:val="0068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diakov.net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3</cp:revision>
  <dcterms:created xsi:type="dcterms:W3CDTF">2023-11-18T10:37:00Z</dcterms:created>
  <dcterms:modified xsi:type="dcterms:W3CDTF">2023-11-18T10:38:00Z</dcterms:modified>
</cp:coreProperties>
</file>