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F4" w:rsidRPr="00D72CE4" w:rsidRDefault="005F15F4" w:rsidP="005F15F4">
      <w:pPr>
        <w:jc w:val="center"/>
        <w:rPr>
          <w:b/>
          <w:szCs w:val="28"/>
        </w:rPr>
      </w:pPr>
      <w:r>
        <w:rPr>
          <w:b/>
          <w:szCs w:val="28"/>
        </w:rPr>
        <w:t>Аннотация к рабочей программе по предмету «Окружающий мир» 4 класс</w:t>
      </w:r>
    </w:p>
    <w:p w:rsidR="005F15F4" w:rsidRPr="00D72CE4" w:rsidRDefault="005F15F4" w:rsidP="005F15F4">
      <w:pPr>
        <w:widowControl w:val="0"/>
        <w:suppressAutoHyphens/>
        <w:autoSpaceDN w:val="0"/>
        <w:spacing w:after="120"/>
        <w:ind w:left="645"/>
        <w:jc w:val="both"/>
        <w:rPr>
          <w:rFonts w:eastAsia="SimSun"/>
          <w:color w:val="000000"/>
          <w:kern w:val="3"/>
          <w:szCs w:val="28"/>
        </w:rPr>
      </w:pPr>
      <w:r w:rsidRPr="00D72CE4">
        <w:rPr>
          <w:szCs w:val="28"/>
        </w:rPr>
        <w:t xml:space="preserve"> </w:t>
      </w:r>
      <w:r w:rsidRPr="00D72CE4">
        <w:rPr>
          <w:rFonts w:eastAsia="SimSun"/>
          <w:color w:val="000000"/>
          <w:kern w:val="3"/>
          <w:szCs w:val="28"/>
        </w:rPr>
        <w:t xml:space="preserve">Рабочая программа разработана на основе следующего нормативно-правового и инструктивно-методического обеспечения:  </w:t>
      </w:r>
    </w:p>
    <w:p w:rsidR="005F15F4" w:rsidRPr="00D72CE4" w:rsidRDefault="005F15F4" w:rsidP="005F15F4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D72CE4">
        <w:rPr>
          <w:rFonts w:eastAsia="SimSun" w:cs="Calibri"/>
          <w:color w:val="000000"/>
          <w:kern w:val="3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D72CE4">
          <w:rPr>
            <w:rFonts w:eastAsia="SimSun" w:cs="Calibri"/>
            <w:color w:val="000000"/>
            <w:kern w:val="3"/>
            <w:szCs w:val="28"/>
          </w:rPr>
          <w:t>2012 г</w:t>
        </w:r>
      </w:smartTag>
      <w:r w:rsidRPr="00D72CE4">
        <w:rPr>
          <w:rFonts w:eastAsia="SimSun" w:cs="Calibri"/>
          <w:color w:val="000000"/>
          <w:kern w:val="3"/>
          <w:szCs w:val="28"/>
        </w:rPr>
        <w:t>. №273-ФЗ «Об образовании в Российской Федерации»;</w:t>
      </w:r>
    </w:p>
    <w:p w:rsidR="005F15F4" w:rsidRPr="00D72CE4" w:rsidRDefault="005F15F4" w:rsidP="005F15F4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D72CE4">
        <w:rPr>
          <w:rFonts w:eastAsia="SimSun" w:cs="Calibri"/>
          <w:color w:val="000000"/>
          <w:kern w:val="3"/>
          <w:szCs w:val="28"/>
        </w:rPr>
        <w:t xml:space="preserve">Федеральный государственный образовательный стандарт начального общего образования, утвержденный 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72CE4">
          <w:rPr>
            <w:rFonts w:eastAsia="SimSun" w:cs="Calibri"/>
            <w:color w:val="000000"/>
            <w:kern w:val="3"/>
            <w:szCs w:val="28"/>
          </w:rPr>
          <w:t>2009 г</w:t>
        </w:r>
      </w:smartTag>
      <w:r w:rsidRPr="00D72CE4">
        <w:rPr>
          <w:rFonts w:eastAsia="SimSun" w:cs="Calibri"/>
          <w:color w:val="000000"/>
          <w:kern w:val="3"/>
          <w:szCs w:val="28"/>
        </w:rPr>
        <w:t xml:space="preserve">. №373, с изменениями и дополнениями от 26 ноября </w:t>
      </w:r>
      <w:smartTag w:uri="urn:schemas-microsoft-com:office:smarttags" w:element="metricconverter">
        <w:smartTagPr>
          <w:attr w:name="ProductID" w:val="2010 г"/>
        </w:smartTagPr>
        <w:r w:rsidRPr="00D72CE4">
          <w:rPr>
            <w:rFonts w:eastAsia="SimSun" w:cs="Calibri"/>
            <w:color w:val="000000"/>
            <w:kern w:val="3"/>
            <w:szCs w:val="28"/>
          </w:rPr>
          <w:t>2010 г</w:t>
        </w:r>
      </w:smartTag>
      <w:r w:rsidRPr="00D72CE4">
        <w:rPr>
          <w:rFonts w:eastAsia="SimSun" w:cs="Calibri"/>
          <w:color w:val="000000"/>
          <w:kern w:val="3"/>
          <w:szCs w:val="28"/>
        </w:rPr>
        <w:t xml:space="preserve">., 22 сентября 2011г., 18 декабря 2012г.,24 декабря </w:t>
      </w:r>
      <w:smartTag w:uri="urn:schemas-microsoft-com:office:smarttags" w:element="metricconverter">
        <w:smartTagPr>
          <w:attr w:name="ProductID" w:val="2014 г"/>
        </w:smartTagPr>
        <w:r w:rsidRPr="00D72CE4">
          <w:rPr>
            <w:rFonts w:eastAsia="SimSun" w:cs="Calibri"/>
            <w:color w:val="000000"/>
            <w:kern w:val="3"/>
            <w:szCs w:val="28"/>
          </w:rPr>
          <w:t>2014 г</w:t>
        </w:r>
      </w:smartTag>
      <w:r w:rsidRPr="00D72CE4">
        <w:rPr>
          <w:rFonts w:eastAsia="SimSun" w:cs="Calibri"/>
          <w:color w:val="000000"/>
          <w:kern w:val="3"/>
          <w:szCs w:val="28"/>
        </w:rPr>
        <w:t xml:space="preserve">., 18 мая, 31 декабря </w:t>
      </w:r>
      <w:smartTag w:uri="urn:schemas-microsoft-com:office:smarttags" w:element="metricconverter">
        <w:smartTagPr>
          <w:attr w:name="ProductID" w:val="2015 г"/>
        </w:smartTagPr>
        <w:r w:rsidRPr="00D72CE4">
          <w:rPr>
            <w:rFonts w:eastAsia="SimSun" w:cs="Calibri"/>
            <w:color w:val="000000"/>
            <w:kern w:val="3"/>
            <w:szCs w:val="28"/>
          </w:rPr>
          <w:t>2015 г</w:t>
        </w:r>
      </w:smartTag>
      <w:r w:rsidRPr="00D72CE4">
        <w:rPr>
          <w:rFonts w:eastAsia="SimSun" w:cs="Calibri"/>
          <w:color w:val="000000"/>
          <w:kern w:val="3"/>
          <w:szCs w:val="28"/>
        </w:rPr>
        <w:t>.</w:t>
      </w:r>
    </w:p>
    <w:p w:rsidR="005F15F4" w:rsidRPr="00D72CE4" w:rsidRDefault="005F15F4" w:rsidP="005F15F4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D72CE4">
        <w:rPr>
          <w:rFonts w:eastAsia="SimSun" w:cs="Calibri"/>
          <w:color w:val="000000"/>
          <w:kern w:val="3"/>
          <w:szCs w:val="28"/>
        </w:rPr>
        <w:t xml:space="preserve"> Примерная основная образовательная программа НОО, одобренная решением федерального учебно-методического объединения по общему образованию (протокол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D72CE4">
          <w:rPr>
            <w:rFonts w:eastAsia="SimSun" w:cs="Calibri"/>
            <w:color w:val="000000"/>
            <w:kern w:val="3"/>
            <w:szCs w:val="28"/>
          </w:rPr>
          <w:t>2015 г</w:t>
        </w:r>
      </w:smartTag>
      <w:r w:rsidRPr="00D72CE4">
        <w:rPr>
          <w:rFonts w:eastAsia="SimSun" w:cs="Calibri"/>
          <w:color w:val="000000"/>
          <w:kern w:val="3"/>
          <w:szCs w:val="28"/>
        </w:rPr>
        <w:t>. № 1/15);</w:t>
      </w:r>
    </w:p>
    <w:p w:rsidR="005F15F4" w:rsidRPr="00D72CE4" w:rsidRDefault="005F15F4" w:rsidP="005F15F4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D72CE4">
        <w:rPr>
          <w:rFonts w:eastAsia="SimSun" w:cs="Calibri"/>
          <w:color w:val="000000"/>
          <w:kern w:val="3"/>
          <w:szCs w:val="28"/>
        </w:rPr>
        <w:t xml:space="preserve">Федеральные требования к образовательным учреждениям в части минимальной оснащённости учебного процесса (Приказ </w:t>
      </w:r>
      <w:proofErr w:type="spellStart"/>
      <w:r w:rsidRPr="00D72CE4">
        <w:rPr>
          <w:rFonts w:eastAsia="SimSun" w:cs="Calibri"/>
          <w:color w:val="000000"/>
          <w:kern w:val="3"/>
          <w:szCs w:val="28"/>
        </w:rPr>
        <w:t>Минобрнауки</w:t>
      </w:r>
      <w:proofErr w:type="spellEnd"/>
      <w:r w:rsidRPr="00D72CE4">
        <w:rPr>
          <w:rFonts w:eastAsia="SimSun" w:cs="Calibri"/>
          <w:color w:val="000000"/>
          <w:kern w:val="3"/>
          <w:szCs w:val="28"/>
        </w:rPr>
        <w:t xml:space="preserve"> России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5F15F4" w:rsidRPr="00D72CE4" w:rsidRDefault="005F15F4" w:rsidP="005F15F4">
      <w:pPr>
        <w:widowControl w:val="0"/>
        <w:numPr>
          <w:ilvl w:val="0"/>
          <w:numId w:val="1"/>
        </w:numPr>
        <w:suppressAutoHyphens/>
        <w:spacing w:after="120"/>
        <w:jc w:val="both"/>
        <w:textAlignment w:val="baseline"/>
        <w:rPr>
          <w:rFonts w:eastAsia="Times New Roman"/>
          <w:szCs w:val="28"/>
          <w:lang w:eastAsia="ar-SA"/>
        </w:rPr>
      </w:pPr>
      <w:r w:rsidRPr="00D72CE4">
        <w:rPr>
          <w:rFonts w:eastAsia="Times New Roman"/>
          <w:szCs w:val="28"/>
          <w:lang w:eastAsia="ar-SA"/>
        </w:rPr>
        <w:t>Приказ  Министерства просвещение РФ от 28.12.2018 года № 345 «О федеральном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образования»</w:t>
      </w:r>
      <w:proofErr w:type="gramStart"/>
      <w:r w:rsidRPr="00D72CE4">
        <w:rPr>
          <w:rFonts w:eastAsia="Times New Roman"/>
          <w:szCs w:val="28"/>
          <w:lang w:eastAsia="ar-SA"/>
        </w:rPr>
        <w:t xml:space="preserve"> ;</w:t>
      </w:r>
      <w:proofErr w:type="gramEnd"/>
    </w:p>
    <w:p w:rsidR="005F15F4" w:rsidRPr="00D72CE4" w:rsidRDefault="005F15F4" w:rsidP="005F15F4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D72CE4">
        <w:rPr>
          <w:rFonts w:eastAsia="SimSun"/>
          <w:kern w:val="3"/>
          <w:szCs w:val="28"/>
        </w:rPr>
        <w:t xml:space="preserve">Постановление Главного Государственного санитарного врача РФ « Об утверждении </w:t>
      </w:r>
      <w:proofErr w:type="spellStart"/>
      <w:r w:rsidRPr="00D72CE4">
        <w:rPr>
          <w:rFonts w:eastAsia="SimSun"/>
          <w:kern w:val="3"/>
          <w:szCs w:val="28"/>
        </w:rPr>
        <w:t>СанПиН</w:t>
      </w:r>
      <w:proofErr w:type="spellEnd"/>
      <w:r w:rsidRPr="00D72CE4">
        <w:rPr>
          <w:rFonts w:eastAsia="SimSun"/>
          <w:kern w:val="3"/>
          <w:szCs w:val="28"/>
        </w:rPr>
        <w:t xml:space="preserve"> 2.4.2.2821 -10 «Санитарно – эпидемиологические требования к условиям и организации обучения в общеобразовательных учреждениях» от 29.12.2010 № 189 (зарегистрировано  в Минюсте России 03.03.2011г., регистрационный номер 19993);</w:t>
      </w:r>
      <w:r w:rsidRPr="00D72CE4">
        <w:rPr>
          <w:rFonts w:eastAsia="SimSun"/>
          <w:color w:val="000000"/>
          <w:kern w:val="3"/>
          <w:szCs w:val="28"/>
        </w:rPr>
        <w:t xml:space="preserve"> </w:t>
      </w:r>
    </w:p>
    <w:p w:rsidR="005F15F4" w:rsidRPr="00D72CE4" w:rsidRDefault="005F15F4" w:rsidP="005F15F4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D72CE4">
        <w:rPr>
          <w:rFonts w:eastAsia="SimSun" w:cs="Calibri"/>
          <w:color w:val="000000"/>
          <w:kern w:val="3"/>
          <w:szCs w:val="28"/>
        </w:rPr>
        <w:t>Основная образовательная программа  НОО МКОУ «Толкачевская ООШ»;</w:t>
      </w:r>
    </w:p>
    <w:p w:rsidR="005F15F4" w:rsidRPr="00D72CE4" w:rsidRDefault="005F15F4" w:rsidP="005F15F4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D72CE4">
        <w:rPr>
          <w:rFonts w:eastAsia="SimSun" w:cs="Calibri"/>
          <w:color w:val="000000"/>
          <w:kern w:val="3"/>
          <w:szCs w:val="28"/>
        </w:rPr>
        <w:t>Учебный  план начального общего образования МКОУ «Толкачевская ООШ;</w:t>
      </w:r>
    </w:p>
    <w:p w:rsidR="005F15F4" w:rsidRPr="00D72CE4" w:rsidRDefault="005F15F4" w:rsidP="005F15F4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D72CE4">
        <w:rPr>
          <w:rFonts w:eastAsia="SimSun" w:cs="Calibri"/>
          <w:kern w:val="3"/>
          <w:szCs w:val="28"/>
        </w:rPr>
        <w:t>Положение по  рабочей программе учителя, работа</w:t>
      </w:r>
      <w:r>
        <w:rPr>
          <w:rFonts w:eastAsia="SimSun" w:cs="Calibri"/>
          <w:kern w:val="3"/>
          <w:szCs w:val="28"/>
        </w:rPr>
        <w:t xml:space="preserve">ющего по ФГОС НОО и  </w:t>
      </w:r>
      <w:r w:rsidRPr="00D72CE4">
        <w:rPr>
          <w:rFonts w:eastAsia="SimSun" w:cs="Calibri"/>
          <w:kern w:val="3"/>
          <w:szCs w:val="28"/>
        </w:rPr>
        <w:t>ФГОС ООО;</w:t>
      </w:r>
    </w:p>
    <w:p w:rsidR="005F15F4" w:rsidRDefault="005F15F4" w:rsidP="005F15F4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D72CE4">
        <w:rPr>
          <w:rFonts w:eastAsia="SimSun" w:cs="Calibri"/>
          <w:color w:val="000000"/>
          <w:kern w:val="3"/>
          <w:szCs w:val="28"/>
        </w:rPr>
        <w:t>Годовой  календарный учебный  график  на текущий учебный год.</w:t>
      </w:r>
    </w:p>
    <w:p w:rsidR="005F15F4" w:rsidRPr="00FC6B95" w:rsidRDefault="005F15F4" w:rsidP="005F15F4">
      <w:pPr>
        <w:widowControl w:val="0"/>
        <w:suppressAutoHyphens/>
        <w:autoSpaceDN w:val="0"/>
        <w:spacing w:after="120"/>
        <w:ind w:left="707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</w:p>
    <w:p w:rsidR="005F15F4" w:rsidRPr="00D72CE4" w:rsidRDefault="005F15F4" w:rsidP="005F15F4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Срок реализации программы</w:t>
      </w:r>
      <w:r w:rsidRPr="00D72CE4">
        <w:rPr>
          <w:rFonts w:eastAsia="Times New Roman"/>
          <w:b/>
          <w:szCs w:val="28"/>
        </w:rPr>
        <w:t>: 4 года</w:t>
      </w:r>
    </w:p>
    <w:p w:rsidR="00503B9A" w:rsidRDefault="00503B9A"/>
    <w:sectPr w:rsidR="0050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F15F4"/>
    <w:rsid w:val="00503B9A"/>
    <w:rsid w:val="005F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>diakov.net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2</cp:revision>
  <dcterms:created xsi:type="dcterms:W3CDTF">2023-11-18T11:38:00Z</dcterms:created>
  <dcterms:modified xsi:type="dcterms:W3CDTF">2023-11-18T11:40:00Z</dcterms:modified>
</cp:coreProperties>
</file>