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2B" w:rsidRPr="00055707" w:rsidRDefault="0096112B" w:rsidP="0096112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r w:rsidRPr="000557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</w:t>
      </w:r>
    </w:p>
    <w:p w:rsidR="0096112B" w:rsidRPr="00055707" w:rsidRDefault="0096112B" w:rsidP="0096112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7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рабочей программе по учебному предмету «ЛИТЕРАТУРА»</w:t>
      </w:r>
    </w:p>
    <w:p w:rsidR="0096112B" w:rsidRPr="00055707" w:rsidRDefault="0096112B" w:rsidP="0096112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7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5-9 классы</w:t>
      </w:r>
    </w:p>
    <w:p w:rsidR="0096112B" w:rsidRPr="00055707" w:rsidRDefault="0096112B" w:rsidP="0096112B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57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2023-2024 учебный год</w:t>
      </w:r>
    </w:p>
    <w:bookmarkEnd w:id="0"/>
    <w:p w:rsidR="0096112B" w:rsidRPr="0096112B" w:rsidRDefault="0096112B" w:rsidP="0096112B">
      <w:pPr>
        <w:widowControl w:val="0"/>
        <w:suppressAutoHyphens/>
        <w:autoSpaceDN w:val="0"/>
        <w:spacing w:after="120"/>
        <w:ind w:left="645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Рабочая  программа по  литературе для 5-9 классов  разработана  </w:t>
      </w:r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на основе следующего нормативно-правового и инструктивно-методического обеспечения:  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>- Федерального закона от 29.12.2012г. №273-ФЗ «Об образовании в Российской Федерации» (в редакции Федерального закона от 30.08.2018 г. № 317-ФЗ «О внесении изменений в статьи 11 и 14 Федерального закона «Об образовании в Российской Федерации);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 - Федерального государственного образовательного стандарта основного общего образования, утвержденного приказом  Министерства образования и науки РФ 17.12. 2010 г. № 1897    с последующими изменениями    от 31 декабря 2015 г. № 1577;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>- Примерной основной образовательной программой основного общего образования,  одобренной решением федерального учебно-методического объединения по общему образованию от 8 апреля 2015 г., протокол № 1/15;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- Письма </w:t>
      </w:r>
      <w:proofErr w:type="spellStart"/>
      <w:r w:rsidRPr="0096112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 России от 09.10.2017 г. № ТС-945/08 «О реализации прав граждан на получение образования на родном языке»;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 -  Постановления  Главного Государственного санитарного врача РФ « Об утверждении СанПиН 2.4.2.3648-20 «Санитарно – эпидемиологические требования к   организациям воспитания и обучения</w:t>
      </w:r>
      <w:proofErr w:type="gramStart"/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6112B">
        <w:rPr>
          <w:rFonts w:ascii="Times New Roman" w:eastAsia="Calibri" w:hAnsi="Times New Roman" w:cs="Times New Roman"/>
          <w:sz w:val="24"/>
          <w:szCs w:val="24"/>
        </w:rPr>
        <w:t xml:space="preserve"> отдыха и оздоровления  детей и молодёжи» от 28.09.2020года № 28 (зарегистрировано  в Минюсте России 18.12.2020., регистрационный номер 61573); </w:t>
      </w:r>
    </w:p>
    <w:p w:rsidR="0096112B" w:rsidRPr="0096112B" w:rsidRDefault="0096112B" w:rsidP="0096112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6112B">
        <w:rPr>
          <w:rFonts w:ascii="Times New Roman" w:eastAsia="Calibri" w:hAnsi="Times New Roman" w:cs="Times New Roman"/>
          <w:sz w:val="24"/>
          <w:szCs w:val="24"/>
        </w:rPr>
        <w:t>-  Постановления  Главного Государственного санитарного врача РФ « 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 от 29.01.2021 года, регистрационный номер 62296;</w:t>
      </w:r>
    </w:p>
    <w:p w:rsidR="0096112B" w:rsidRPr="0096112B" w:rsidRDefault="0096112B" w:rsidP="009611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6112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-</w:t>
      </w:r>
      <w:hyperlink r:id="rId6" w:history="1">
        <w:r w:rsidRPr="0096112B">
          <w:rPr>
            <w:rFonts w:ascii="Times New Roman" w:eastAsia="Calibri" w:hAnsi="Times New Roman" w:cs="Times New Roman"/>
            <w:kern w:val="2"/>
            <w:sz w:val="24"/>
            <w:szCs w:val="24"/>
            <w:bdr w:val="none" w:sz="0" w:space="0" w:color="auto" w:frame="1"/>
            <w:shd w:val="clear" w:color="auto" w:fill="FFFFFF"/>
            <w:lang w:eastAsia="ar-SA"/>
          </w:rPr>
          <w:t>Приказа Министерства просвещения РФ от 20.05.2020г. года № 254 "Об утверждении федерального перечня учебников, допущенных к использованию   при реализации имеющих государственную аккредитацию образовательных программ начального общего, основного общего, среднего общего образования, осуществляющими образовательную деятельность"</w:t>
        </w:r>
      </w:hyperlink>
      <w:r w:rsidRPr="0096112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96112B" w:rsidRPr="0096112B" w:rsidRDefault="0096112B" w:rsidP="009611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6112B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- Приказа 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 w:rsidRPr="0096112B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96112B" w:rsidRPr="0096112B" w:rsidRDefault="0096112B" w:rsidP="0096112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12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РФ от 22.03.2021 № 115.</w:t>
      </w:r>
    </w:p>
    <w:p w:rsidR="0096112B" w:rsidRPr="0096112B" w:rsidRDefault="0096112B" w:rsidP="0096112B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Основная образовательная программа МКОУ «</w:t>
      </w:r>
      <w:proofErr w:type="spellStart"/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Толкачевская</w:t>
      </w:r>
      <w:proofErr w:type="spellEnd"/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ООШ»;</w:t>
      </w:r>
    </w:p>
    <w:p w:rsidR="0096112B" w:rsidRPr="0096112B" w:rsidRDefault="0096112B" w:rsidP="0096112B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Учебный  план основного общего образования МКОУ «</w:t>
      </w:r>
      <w:proofErr w:type="spellStart"/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Толкачевская</w:t>
      </w:r>
      <w:proofErr w:type="spellEnd"/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ООШ;</w:t>
      </w:r>
    </w:p>
    <w:p w:rsidR="0096112B" w:rsidRPr="0096112B" w:rsidRDefault="0096112B" w:rsidP="0096112B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Положение « О рабочей программе педагога, реализующего ФГОС НОО и   </w:t>
      </w:r>
    </w:p>
    <w:p w:rsidR="0096112B" w:rsidRPr="0096112B" w:rsidRDefault="0096112B" w:rsidP="0096112B">
      <w:pPr>
        <w:widowControl w:val="0"/>
        <w:suppressAutoHyphens/>
        <w:autoSpaceDN w:val="0"/>
        <w:spacing w:after="120"/>
        <w:ind w:left="707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ФГОС  ООО»;</w:t>
      </w:r>
    </w:p>
    <w:p w:rsidR="0096112B" w:rsidRPr="0096112B" w:rsidRDefault="0096112B" w:rsidP="0096112B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96112B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Годовой  календарный учебный  график  на текущий учебный год.</w:t>
      </w:r>
    </w:p>
    <w:p w:rsidR="008908D5" w:rsidRDefault="00055707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A"/>
    <w:rsid w:val="00055707"/>
    <w:rsid w:val="00133F0A"/>
    <w:rsid w:val="00586870"/>
    <w:rsid w:val="008902E4"/>
    <w:rsid w:val="0096112B"/>
    <w:rsid w:val="00B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2023-11-20T14:36:00Z</dcterms:created>
  <dcterms:modified xsi:type="dcterms:W3CDTF">2023-11-20T15:29:00Z</dcterms:modified>
</cp:coreProperties>
</file>